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BoldItalic" w:hAnsi="DINPro-BoldItalic" w:cs="DINPro-BoldItalic"/>
          <w:b/>
          <w:bCs/>
          <w:i/>
          <w:iCs/>
          <w:color w:val="676767"/>
          <w:sz w:val="28"/>
          <w:szCs w:val="28"/>
        </w:rPr>
      </w:pPr>
      <w:proofErr w:type="spellStart"/>
      <w:r>
        <w:rPr>
          <w:rFonts w:ascii="DINPro-BoldItalic" w:hAnsi="DINPro-BoldItalic" w:cs="DINPro-BoldItalic"/>
          <w:b/>
          <w:bCs/>
          <w:i/>
          <w:iCs/>
          <w:color w:val="676767"/>
          <w:sz w:val="28"/>
          <w:szCs w:val="28"/>
        </w:rPr>
        <w:t>Through</w:t>
      </w:r>
      <w:proofErr w:type="spellEnd"/>
      <w:r>
        <w:rPr>
          <w:rFonts w:ascii="DINPro-BoldItalic" w:hAnsi="DINPro-BoldItalic" w:cs="DINPro-BoldItalic"/>
          <w:b/>
          <w:bCs/>
          <w:i/>
          <w:iCs/>
          <w:color w:val="676767"/>
          <w:sz w:val="28"/>
          <w:szCs w:val="28"/>
        </w:rPr>
        <w:t xml:space="preserve"> the </w:t>
      </w:r>
      <w:proofErr w:type="spellStart"/>
      <w:r>
        <w:rPr>
          <w:rFonts w:ascii="DINPro-BoldItalic" w:hAnsi="DINPro-BoldItalic" w:cs="DINPro-BoldItalic"/>
          <w:b/>
          <w:bCs/>
          <w:i/>
          <w:iCs/>
          <w:color w:val="676767"/>
          <w:sz w:val="28"/>
          <w:szCs w:val="28"/>
        </w:rPr>
        <w:t>looking</w:t>
      </w:r>
      <w:proofErr w:type="spellEnd"/>
      <w:r>
        <w:rPr>
          <w:rFonts w:ascii="DINPro-BoldItalic" w:hAnsi="DINPro-BoldItalic" w:cs="DINPro-BoldItalic"/>
          <w:b/>
          <w:bCs/>
          <w:i/>
          <w:iCs/>
          <w:color w:val="676767"/>
          <w:sz w:val="28"/>
          <w:szCs w:val="28"/>
        </w:rPr>
        <w:t xml:space="preserve"> glass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LightItalic" w:hAnsi="DINPro-LightItalic" w:cs="DINPro-LightItalic"/>
          <w:i/>
          <w:iCs/>
          <w:color w:val="676767"/>
          <w:sz w:val="18"/>
          <w:szCs w:val="18"/>
        </w:rPr>
      </w:pPr>
      <w:r w:rsidRPr="005F5617">
        <w:rPr>
          <w:rFonts w:ascii="DINPro-LightItalic" w:hAnsi="DINPro-LightItalic" w:cs="DINPro-LightItalic"/>
          <w:i/>
          <w:iCs/>
          <w:color w:val="676767"/>
          <w:sz w:val="18"/>
          <w:szCs w:val="18"/>
        </w:rPr>
        <w:t>MARIE-PIERRE DUHAMEL MULLER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LightItalic" w:hAnsi="DINPro-LightItalic" w:cs="DINPro-LightItalic"/>
          <w:i/>
          <w:iCs/>
          <w:color w:val="676767"/>
          <w:sz w:val="18"/>
          <w:szCs w:val="18"/>
        </w:rPr>
      </w:pPr>
    </w:p>
    <w:p w:rsidR="005F5617" w:rsidRP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LightItalic" w:hAnsi="DINPro-LightItalic" w:cs="DINPro-LightItalic"/>
          <w:i/>
          <w:iCs/>
          <w:color w:val="676767"/>
          <w:sz w:val="18"/>
          <w:szCs w:val="18"/>
        </w:rPr>
      </w:pP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BoldItalic" w:hAnsi="DINPro-BoldItalic" w:cs="DINPro-BoldItalic"/>
          <w:b/>
          <w:bCs/>
          <w:i/>
          <w:iCs/>
          <w:color w:val="676767"/>
          <w:sz w:val="16"/>
          <w:szCs w:val="16"/>
        </w:rPr>
      </w:pPr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 xml:space="preserve">“LET </w:t>
      </w:r>
      <w:proofErr w:type="spellStart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>HIM</w:t>
      </w:r>
      <w:proofErr w:type="spellEnd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 xml:space="preserve"> </w:t>
      </w:r>
      <w:proofErr w:type="spellStart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>PAINT</w:t>
      </w:r>
      <w:proofErr w:type="spellEnd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 xml:space="preserve"> IN </w:t>
      </w:r>
      <w:proofErr w:type="spellStart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>HIS</w:t>
      </w:r>
      <w:proofErr w:type="spellEnd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 xml:space="preserve"> </w:t>
      </w:r>
      <w:proofErr w:type="spellStart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>OWN</w:t>
      </w:r>
      <w:proofErr w:type="spellEnd"/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8"/>
          <w:szCs w:val="18"/>
        </w:rPr>
        <w:t xml:space="preserve"> STYLE.”</w:t>
      </w:r>
      <w:r>
        <w:rPr>
          <w:rFonts w:ascii="DINPro-BoldItalic" w:hAnsi="DINPro-BoldItalic" w:cs="DINPro-BoldItalic"/>
          <w:b/>
          <w:bCs/>
          <w:i/>
          <w:iCs/>
          <w:color w:val="676767"/>
          <w:sz w:val="23"/>
          <w:szCs w:val="23"/>
        </w:rPr>
        <w:t xml:space="preserve"> </w:t>
      </w:r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6"/>
          <w:szCs w:val="16"/>
        </w:rPr>
        <w:t>(</w:t>
      </w:r>
      <w:proofErr w:type="spellStart"/>
      <w:r w:rsidRPr="005F5617">
        <w:rPr>
          <w:rFonts w:ascii="DINPro-Bold" w:hAnsi="DINPro-Bold" w:cs="DINPro-Bold"/>
          <w:b/>
          <w:bCs/>
          <w:color w:val="676767"/>
          <w:sz w:val="16"/>
          <w:szCs w:val="16"/>
        </w:rPr>
        <w:t>NAINSUKH</w:t>
      </w:r>
      <w:proofErr w:type="spellEnd"/>
      <w:r>
        <w:rPr>
          <w:rFonts w:ascii="DINPro-BoldItalic" w:hAnsi="DINPro-BoldItalic" w:cs="DINPro-BoldItalic"/>
          <w:b/>
          <w:bCs/>
          <w:i/>
          <w:iCs/>
          <w:color w:val="676767"/>
          <w:sz w:val="16"/>
          <w:szCs w:val="16"/>
        </w:rPr>
        <w:t>, 2010</w:t>
      </w:r>
      <w:r w:rsidRPr="005F5617">
        <w:rPr>
          <w:rFonts w:ascii="DINPro-BoldItalic" w:hAnsi="DINPro-BoldItalic" w:cs="DINPro-BoldItalic"/>
          <w:b/>
          <w:bCs/>
          <w:i/>
          <w:iCs/>
          <w:color w:val="676767"/>
          <w:sz w:val="16"/>
          <w:szCs w:val="16"/>
        </w:rPr>
        <w:t>)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BoldItalic" w:hAnsi="DINPro-BoldItalic" w:cs="DINPro-BoldItalic"/>
          <w:b/>
          <w:bCs/>
          <w:i/>
          <w:iCs/>
          <w:color w:val="676767"/>
          <w:sz w:val="23"/>
          <w:szCs w:val="23"/>
        </w:rPr>
      </w:pP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In </w:t>
      </w:r>
      <w:proofErr w:type="spellStart"/>
      <w:r w:rsidRPr="009C0B33">
        <w:rPr>
          <w:rFonts w:ascii="WarnockPro-Regular" w:hAnsi="WarnockPro-Regular" w:cs="WarnockPro-Regular"/>
          <w:i/>
          <w:color w:val="676767"/>
          <w:sz w:val="24"/>
          <w:szCs w:val="24"/>
        </w:rPr>
        <w:t>Sonchidi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two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friends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return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childhood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village on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trail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engineer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pieced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together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—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people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say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—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flying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machine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would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take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beyond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human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condition. One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youngsters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maintains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village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part of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spacecraft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called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Earth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records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everything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sound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recorder.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Characters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from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childhood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appear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somewhat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disturbing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An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abandoned</w:t>
      </w:r>
      <w:proofErr w:type="spellEnd"/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palace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turns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labyrinth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faded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frescoes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murmur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India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history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…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half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fantasy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half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meditation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sci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-fi film, one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could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see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self-portrait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filmmaker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builder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time machines.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memory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heart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present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history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far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from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receding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belongs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the visible world. An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18th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century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miniaturist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haunts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now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deserted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palace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prince (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Nainsukh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), miniatures come to life in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museum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gallery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(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Chitrashala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).</w:t>
      </w:r>
      <w:r w:rsidR="00B97C42"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Since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first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essays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filmmaker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has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never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ceased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working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cinematic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form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process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knowledge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researcher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explores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chosen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territory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between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Jammu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Kashmir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childhood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Himachal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Pradesh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in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extreme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north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India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It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also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researcher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has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devoted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himself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the world of art and art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historians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painting or architecture (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Finished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/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Unfinished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).</w:t>
      </w:r>
      <w:r w:rsidR="00B97C42"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ideas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guiding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research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relate to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Indian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tradition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aesthetics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conceives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different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arts as a </w:t>
      </w:r>
      <w:proofErr w:type="spellStart"/>
      <w:r w:rsidRPr="005F5617">
        <w:rPr>
          <w:rFonts w:ascii="WarnockPro-It" w:eastAsia="WarnockPro-It" w:hAnsi="DINPro-BoldItalic" w:cs="WarnockPro-It"/>
          <w:i/>
          <w:color w:val="676767"/>
          <w:sz w:val="24"/>
          <w:szCs w:val="24"/>
        </w:rPr>
        <w:t>whole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For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painted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or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drawn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image, the musical note or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printed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text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have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same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importance as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filmed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shot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A film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another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literary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text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free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from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called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r w:rsidRPr="005F5617">
        <w:rPr>
          <w:rFonts w:ascii="WarnockPro-It" w:eastAsia="WarnockPro-It" w:hAnsi="DINPro-BoldItalic" w:cs="WarnockPro-It"/>
          <w:i/>
          <w:color w:val="676767"/>
          <w:sz w:val="24"/>
          <w:szCs w:val="24"/>
        </w:rPr>
        <w:lastRenderedPageBreak/>
        <w:t xml:space="preserve">adaptation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>(</w:t>
      </w:r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The Man’s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Woman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and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Other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Stories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),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representation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fiction are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woven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reality (</w:t>
      </w:r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The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Seventh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Walk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),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memories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seen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.</w:t>
      </w:r>
      <w:r w:rsidR="00B97C42"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While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Alain Resnais,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Parajanov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or Mani Kaul -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some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key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figures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marked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development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-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come to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viewers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minds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they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identify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filmmaker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personal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unique aspects palette.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elegance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camera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movements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enlarge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or shift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spaces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capture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our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attention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subtle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repetition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without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wearing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away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mystery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One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will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learn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motifs: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doors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windows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frames in the frame;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stairways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bewilder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much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guide;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pervasiveness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a colonial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past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;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blurring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focus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turns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image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another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dimension;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artist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tools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- fine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brushes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charcoal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or musical instrument - and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gesture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performs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stroke or the note.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We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hear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musical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rhythm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editing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“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logic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dreams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»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where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time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space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another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almost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infinitely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Without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form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ever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existing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without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vibration of the world: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interplay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natural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light (and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films,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literally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breathe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air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shot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),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bursting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storms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suspended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contemplation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nights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words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whispered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ear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rustling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wind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of pages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turned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all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generously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invite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spectator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share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sensory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experience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journey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Like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Lewis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Caroll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Alice,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adventurers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>Sonchidi</w:t>
      </w:r>
      <w:proofErr w:type="spellEnd"/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and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painter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The </w:t>
      </w:r>
      <w:proofErr w:type="spellStart"/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>Seventh</w:t>
      </w:r>
      <w:proofErr w:type="spellEnd"/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proofErr w:type="spellStart"/>
      <w:r w:rsidRPr="007B21E4">
        <w:rPr>
          <w:rFonts w:ascii="WarnockPro-Regular" w:hAnsi="WarnockPro-Regular" w:cs="WarnockPro-Regular"/>
          <w:i/>
          <w:color w:val="676767"/>
          <w:sz w:val="24"/>
          <w:szCs w:val="24"/>
        </w:rPr>
        <w:t>Walk</w:t>
      </w:r>
      <w:proofErr w:type="spellEnd"/>
      <w:r>
        <w:rPr>
          <w:rFonts w:ascii="WarnockPro-Regular" w:hAnsi="WarnockPro-Regular" w:cs="WarnockPro-Regular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fall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asleep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foot of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tree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: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crossing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through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side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movement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by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conjoins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waking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dreaming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intuition and sensation,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reflection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narrative,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knowledge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imagination. For, as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 w:rsidR="005714ED">
        <w:rPr>
          <w:rFonts w:ascii="WarnockPro-It" w:eastAsia="WarnockPro-It" w:hAnsi="DINPro-BoldItalic" w:cs="WarnockPro-It"/>
          <w:color w:val="676767"/>
          <w:sz w:val="24"/>
          <w:szCs w:val="24"/>
        </w:rPr>
        <w:t>would</w:t>
      </w:r>
      <w:proofErr w:type="spellEnd"/>
      <w:r w:rsidR="005714ED"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sa</w:t>
      </w:r>
      <w:r w:rsidR="005714ED">
        <w:rPr>
          <w:rFonts w:ascii="WarnockPro-It" w:eastAsia="WarnockPro-It" w:hAnsi="DINPro-BoldItalic" w:cs="WarnockPro-It"/>
          <w:color w:val="676767"/>
          <w:sz w:val="24"/>
          <w:szCs w:val="24"/>
        </w:rPr>
        <w:t>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well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reveal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escapes us.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lastRenderedPageBreak/>
        <w:t>seeing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films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brings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mind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key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expression of Robert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Beavers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: </w:t>
      </w:r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“</w:t>
      </w:r>
      <w:r w:rsidR="00137CAB"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philosophical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majesty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image</w:t>
      </w:r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”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>.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</w:p>
    <w:p w:rsidR="005F5617" w:rsidRPr="005F5617" w:rsidRDefault="000149DD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BoldItalic" w:hAnsi="DINPro-BoldItalic" w:cs="DINPro-BoldItalic"/>
          <w:b/>
          <w:bCs/>
          <w:i/>
          <w:iCs/>
          <w:color w:val="676767"/>
          <w:sz w:val="20"/>
          <w:szCs w:val="20"/>
        </w:rPr>
      </w:pPr>
      <w:r>
        <w:rPr>
          <w:rFonts w:ascii="DINPro-BoldItalic" w:hAnsi="DINPro-BoldItalic" w:cs="DINPro-BoldItalic"/>
          <w:b/>
          <w:bCs/>
          <w:i/>
          <w:iCs/>
          <w:color w:val="676767"/>
          <w:sz w:val="20"/>
          <w:szCs w:val="20"/>
        </w:rPr>
        <w:t xml:space="preserve">ALL </w:t>
      </w:r>
      <w:proofErr w:type="spellStart"/>
      <w:r>
        <w:rPr>
          <w:rFonts w:ascii="DINPro-BoldItalic" w:hAnsi="DINPro-BoldItalic" w:cs="DINPro-BoldItalic"/>
          <w:b/>
          <w:bCs/>
          <w:i/>
          <w:iCs/>
          <w:color w:val="676767"/>
          <w:sz w:val="20"/>
          <w:szCs w:val="20"/>
        </w:rPr>
        <w:t>THOSE</w:t>
      </w:r>
      <w:proofErr w:type="spellEnd"/>
      <w:r>
        <w:rPr>
          <w:rFonts w:ascii="DINPro-BoldItalic" w:hAnsi="DINPro-BoldItalic" w:cs="DINPro-BoldItalic"/>
          <w:b/>
          <w:bCs/>
          <w:i/>
          <w:iCs/>
          <w:color w:val="676767"/>
          <w:sz w:val="20"/>
          <w:szCs w:val="20"/>
        </w:rPr>
        <w:t xml:space="preserve"> IMAGES -</w:t>
      </w:r>
      <w:r w:rsidR="005F5617" w:rsidRPr="005F5617">
        <w:rPr>
          <w:rFonts w:ascii="DINPro-BoldItalic" w:hAnsi="DINPro-BoldItalic" w:cs="DINPro-BoldItalic"/>
          <w:b/>
          <w:bCs/>
          <w:i/>
          <w:iCs/>
          <w:color w:val="676767"/>
          <w:sz w:val="20"/>
          <w:szCs w:val="20"/>
        </w:rPr>
        <w:t xml:space="preserve"> ALIVE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LightItalic" w:hAnsi="DINPro-LightItalic" w:cs="DINPro-LightItalic"/>
          <w:i/>
          <w:iCs/>
          <w:color w:val="676767"/>
          <w:sz w:val="18"/>
          <w:szCs w:val="18"/>
        </w:rPr>
      </w:pPr>
      <w:r w:rsidRPr="005F5617">
        <w:rPr>
          <w:rFonts w:ascii="DINPro-LightItalic" w:hAnsi="DINPro-LightItalic" w:cs="DINPro-LightItalic"/>
          <w:i/>
          <w:iCs/>
          <w:color w:val="676767"/>
          <w:sz w:val="18"/>
          <w:szCs w:val="18"/>
        </w:rPr>
        <w:t xml:space="preserve">OLAF </w:t>
      </w:r>
      <w:proofErr w:type="spellStart"/>
      <w:r w:rsidRPr="005F5617">
        <w:rPr>
          <w:rFonts w:ascii="DINPro-LightItalic" w:hAnsi="DINPro-LightItalic" w:cs="DINPro-LightItalic"/>
          <w:i/>
          <w:iCs/>
          <w:color w:val="676767"/>
          <w:sz w:val="18"/>
          <w:szCs w:val="18"/>
        </w:rPr>
        <w:t>MÖLLER</w:t>
      </w:r>
      <w:proofErr w:type="spellEnd"/>
    </w:p>
    <w:p w:rsidR="005F5617" w:rsidRP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DINPro-LightItalic" w:hAnsi="DINPro-LightItalic" w:cs="DINPro-LightItalic"/>
          <w:i/>
          <w:iCs/>
          <w:color w:val="676767"/>
          <w:sz w:val="18"/>
          <w:szCs w:val="18"/>
        </w:rPr>
      </w:pP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How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different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Amit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became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famous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years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2000 looks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now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the light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latest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achievements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!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short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formal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(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),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often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symbolic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essays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story-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telling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like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Masaan</w:t>
      </w:r>
      <w:proofErr w:type="spellEnd"/>
      <w:r>
        <w:rPr>
          <w:rFonts w:ascii="WarnockPro-Regular" w:hAnsi="WarnockPro-Regular" w:cs="WarnockPro-Regular"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(2003),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Chakravak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(2004) or </w:t>
      </w:r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Ma Pa</w:t>
      </w:r>
      <w:r>
        <w:rPr>
          <w:rFonts w:ascii="WarnockPro-Regular" w:hAnsi="WarnockPro-Regular" w:cs="WarnockPro-Regular"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(2005)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looked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self-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contained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whole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now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feel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like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attempts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understand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fact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language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can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really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relate, express, or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just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suggest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.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watershed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rarely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shown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first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feature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length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film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Ramkhind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(2007), an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intriguing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mix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ethnographic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field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study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discrete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meditation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as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to catch,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keep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conserve time;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first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attempt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also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cultivate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language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long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takes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roving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gazes,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opposite of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furiously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cut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collage-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like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approach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characterized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work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far.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The fiction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Other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Ramkhind</w:t>
      </w:r>
      <w:proofErr w:type="spellEnd"/>
      <w:r>
        <w:rPr>
          <w:rFonts w:ascii="WarnockPro-Regular" w:hAnsi="WarnockPro-Regular" w:cs="WarnockPro-Regular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The Man’s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Woman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and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Other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Stories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which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made up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three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stories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connected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by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undertows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allusions and secret passages: as in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Ramkhind</w:t>
      </w:r>
      <w:proofErr w:type="spellEnd"/>
      <w:r>
        <w:rPr>
          <w:rFonts w:ascii="WarnockPro-Regular" w:hAnsi="WarnockPro-Regular" w:cs="WarnockPro-Regular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Dutta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slows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things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down to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better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savour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enigma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time passing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through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spaces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houses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streets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nature.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year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before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saw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making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first short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focused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art,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creating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own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genre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worked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in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almost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exclusively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since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: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Jangarh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Film-One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evocation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Jangarh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Singh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Shyam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>s</w:t>
      </w:r>
    </w:p>
    <w:p w:rsidR="005F5617" w:rsidRDefault="005F5617" w:rsidP="000149DD">
      <w:pPr>
        <w:autoSpaceDE w:val="0"/>
        <w:autoSpaceDN w:val="0"/>
        <w:adjustRightInd w:val="0"/>
        <w:spacing w:after="0" w:line="360" w:lineRule="auto"/>
        <w:contextualSpacing/>
        <w:rPr>
          <w:rFonts w:ascii="WarnockPro-It" w:eastAsia="WarnockPro-It" w:hAnsi="DINPro-BoldItalic" w:cs="WarnockPro-It"/>
          <w:color w:val="676767"/>
          <w:sz w:val="24"/>
          <w:szCs w:val="24"/>
        </w:rPr>
      </w:pP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life and art,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where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experiment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education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, story-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telling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(self-)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reflection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the nature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limits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the art(s)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become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one. An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epigrammatic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description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fits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lastRenderedPageBreak/>
        <w:t>almost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everything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followed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apexing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twice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: first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Regular" w:hAnsi="WarnockPro-Regular" w:cs="WarnockPro-Regular"/>
          <w:color w:val="676767"/>
          <w:sz w:val="24"/>
          <w:szCs w:val="24"/>
        </w:rPr>
        <w:t>Nainsukh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grand investigation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into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the imagination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India</w:t>
      </w:r>
      <w:proofErr w:type="spellEnd"/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first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artist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willfully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individual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vision,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then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with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The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Seventh</w:t>
      </w:r>
      <w:proofErr w:type="spellEnd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 xml:space="preserve"> </w:t>
      </w:r>
      <w:proofErr w:type="spellStart"/>
      <w:r w:rsidRPr="005F5617">
        <w:rPr>
          <w:rFonts w:ascii="WarnockPro-Regular" w:hAnsi="WarnockPro-Regular" w:cs="WarnockPro-Regular"/>
          <w:i/>
          <w:color w:val="676767"/>
          <w:sz w:val="24"/>
          <w:szCs w:val="24"/>
        </w:rPr>
        <w:t>Walk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,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play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on motives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from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contemporary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artist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Paramjit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Singh</w:t>
      </w:r>
      <w:r>
        <w:rPr>
          <w:rFonts w:ascii="WarnockPro-It" w:eastAsia="WarnockPro-It" w:hAnsi="DINPro-BoldItalic" w:cs="WarnockPro-It" w:hint="eastAsia"/>
          <w:color w:val="676767"/>
          <w:sz w:val="24"/>
          <w:szCs w:val="24"/>
        </w:rPr>
        <w:t>’</w:t>
      </w:r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s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works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.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Each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these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offers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different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synthesis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of painting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cinema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that</w:t>
      </w:r>
      <w:proofErr w:type="spellEnd"/>
    </w:p>
    <w:p w:rsidR="00EE58FF" w:rsidRDefault="005F5617" w:rsidP="000149DD">
      <w:pPr>
        <w:spacing w:after="0" w:line="360" w:lineRule="auto"/>
        <w:contextualSpacing/>
      </w:pP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honors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cherishes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their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respective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possibilities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 xml:space="preserve"> and </w:t>
      </w:r>
      <w:proofErr w:type="spellStart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necessities</w:t>
      </w:r>
      <w:proofErr w:type="spellEnd"/>
      <w:r>
        <w:rPr>
          <w:rFonts w:ascii="WarnockPro-It" w:eastAsia="WarnockPro-It" w:hAnsi="DINPro-BoldItalic" w:cs="WarnockPro-It"/>
          <w:color w:val="676767"/>
          <w:sz w:val="24"/>
          <w:szCs w:val="24"/>
        </w:rPr>
        <w:t>.</w:t>
      </w:r>
    </w:p>
    <w:sectPr w:rsidR="00EE58FF" w:rsidSect="00EE5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NPro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Pro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arnockPro-It">
    <w:altName w:val="Arial Unicode MS"/>
    <w:panose1 w:val="00000000000000000000"/>
    <w:charset w:val="00"/>
    <w:family w:val="auto"/>
    <w:notTrueType/>
    <w:pitch w:val="default"/>
    <w:sig w:usb0="00000000" w:usb1="08080000" w:usb2="00000010" w:usb3="00000000" w:csb0="00100001" w:csb1="00000000"/>
  </w:font>
  <w:font w:name="Warnock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5F5617"/>
    <w:rsid w:val="000149DD"/>
    <w:rsid w:val="00137CAB"/>
    <w:rsid w:val="005714ED"/>
    <w:rsid w:val="005F5617"/>
    <w:rsid w:val="007B21E4"/>
    <w:rsid w:val="009C0B33"/>
    <w:rsid w:val="00B97C42"/>
    <w:rsid w:val="00E47B39"/>
    <w:rsid w:val="00EE5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8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841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</cp:lastModifiedBy>
  <cp:revision>6</cp:revision>
  <dcterms:created xsi:type="dcterms:W3CDTF">2015-03-09T08:03:00Z</dcterms:created>
  <dcterms:modified xsi:type="dcterms:W3CDTF">2015-03-09T08:15:00Z</dcterms:modified>
</cp:coreProperties>
</file>